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أحمد بن خالد العتيبي</w:t></w:r></w:p><w:p><w:pPr><w:jc w:val="center"/><w:spacing w:after="120"/></w:pPr><w:r><w:rPr><w:sz w:val="22"/><w:szCs w:val="22"/></w:rPr><w:t xml:space="preserve">Senior Software Engineer</w:t></w:r></w:p><w:p><w:pPr><w:jc w:val="center"/><w:spacing w:after="240"/></w:pPr><w:r><w:rPr><w:sz w:val="20"/><w:szCs w:val="20"/></w:rPr><w:t xml:space="preserve">Riyadh, Saudi Arabia | +962787028084 | Aghar755555@gmail.com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Ahmed bin Khalid Al-Otaibi is a Senior Software Engineer with over ten years of experience in software system development and building advanced technical solutions. He has significantly improved system efficiency by 40% through code restructuring and enhancing application architecture. Ahmed successfully reduced critical failures by 60% by implementing best testing and quality assurance practices. He has led development teams of over 12 engineers, delivering projects on time with a commitment rate exceeding 95%.</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Senior Software Engineer / Technical Lead</w:t></w:r></w:p><w:p><w:pPr><w:spacing w:after="60"/></w:pPr><w:r><w:rPr><w:b w:val="1"/><w:bCs w:val="1"/></w:rPr><w:t xml:space="preserve">CsC - Riyadh, Saudi Arabia</w:t></w:r></w:p><w:p><w:pPr><w:spacing w:after="60"/></w:pPr><w:r><w:rPr><w:sz w:val="20"/><w:szCs w:val="20"/><w:i w:val="1"/><w:iCs w:val="1"/></w:rPr><w:t xml:space="preserve">Jan 2026 - Jan 2026</w:t></w:r></w:p><w:p><w:pPr><w:numPr><w:ilvl w:val="0"/><w:numId w:val="1"/></w:numPr></w:pPr><w:r><w:rPr/><w:t xml:space="preserve">أحمد بن خالد العتيبي هو مهندس برمجيات أول يتمتع بخبرة تزيد عن عشر سنوات في تطوير الأنظمة البرمجية وبناء الحلول التقنية المتقدمة. خلال مسيرته المهنية، ساهم في رفع كفاءة الأنظمة بنسبة 40% من خلال إعادة هيكلة الكود وتحسين المعمارية العامة للتطبيقات، كما نجح في تقليل الأعطال الحرجة بنسبة 60% عبر تطبيق أفضل ممارسات الاختبار وضمان الجودة.</w:t></w:r></w:p><w:p><w:pPr><w:numPr><w:ilvl w:val="0"/><w:numId w:val="1"/></w:numPr></w:pPr><w:r><w:rPr/><w:t xml:space="preserve">قاد فرق تطوير تقنية مكوّنة من أكثر من 12 مهندسًا، وشارك في تسليم مشاريع تقنية في مواعيدها بنسبة التزام تجاوزت 95%. عمل على تطوير منصات رقمية تخدم أكثر من 500,000 مستخدم نشط، وأسهم في تحسين زمن الاستجابة للتطبيقات بنسبة 35%، مما انعكس مباشرة على تجربة المستخدم ورضا العملاء.</w:t></w:r></w:p><w:p><w:pPr><w:numPr><w:ilvl w:val="0"/><w:numId w:val="1"/></w:numPr></w:pPr><w:r><w:rPr/><w:t xml:space="preserve">أدار دورة حياة تطوير البرمجيات كاملة، ونجح في تقليل التكاليف التشغيلية بنسبة 25% عبر تحسين استهلاك الموارد واعتماد حلول تقنية أكثر كفاءة. كما ساهم في رفع جودة الكود البرمجي وتقليل الأخطاء البرمجية في بيئة الإنتاج بنسبة 50% من خلال مراجعات الكود الدورية وبناء معايير موحدة للتطوير.</w:t></w:r></w:p><w:p><w:pPr><w:numPr><w:ilvl w:val="0"/><w:numId w:val="1"/></w:numPr></w:pPr><w:r><w:rPr/><w:t xml:space="preserve">على الصعيد القيادي، درّب ووجّه أكثر من 20 مهندسًا مبتدئًا، وأسهم في رفع مستواهم التقني والإنتاجي بنسبة 70% خلال فترات زمنية قصيرة. يتميز بقدرات عالية في التواصل واتخاذ القرار، وحقق رضا أصحاب المصلحة بنسبة تجاوزت 90% في المشاريع التي قادها.</w:t></w:r></w:p><w:p><w:pPr><w:numPr><w:ilvl w:val="0"/><w:numId w:val="1"/></w:numPr></w:pPr><w:r><w:rPr/><w:t xml:space="preserve">حاصل على درجة البكالوريوس في علوم الحاسوب من جامعة الملك سعود، بالإضافة إلى شهادات مهنية متقدمة، وشارك في مبادرات تقنية وتطوعية ساهمت في تطوير مهارات أكثر من 300 متدرب في المجتمع التقني. يتمتع بروح المبادرة والدقة في العمل، ويسعى دائمًا لتحقيق أثر تقني مستدام قائم على نتائج قابلة للقياس.</w:t></w:r></w:p><w:p><w:pPr><w:spacing w:after="120"/></w:pPr><w:r><w:rPr/><w:t xml:space="preserve"></w:t></w:r></w:p><w:p><w:pPr><w:spacing w:after="60"/></w:pPr><w:r><w:rPr><w:sz w:val="22"/><w:szCs w:val="22"/><w:b w:val="1"/><w:bCs w:val="1"/></w:rPr><w:t xml:space="preserve">Senior Software Engineer</w:t></w:r></w:p><w:p><w:pPr><w:spacing w:after="60"/></w:pPr><w:r><w:rPr><w:b w:val="1"/><w:bCs w:val="1"/></w:rPr><w:t xml:space="preserve">Tech Solutions Inc. - Riyadh, Saudi Arabia</w:t></w:r></w:p><w:p><w:pPr><w:spacing w:after="60"/></w:pPr><w:r><w:rPr><w:sz w:val="20"/><w:szCs w:val="20"/><w:i w:val="1"/><w:iCs w:val="1"/></w:rPr><w:t xml:space="preserve">Jan 2013 - Jan 2026 (Internship)</w:t></w:r></w:p><w:p><w:pPr><w:numPr><w:ilvl w:val="0"/><w:numId w:val="1"/></w:numPr></w:pPr><w:r><w:rPr/><w:t xml:space="preserve">Led a team of over 12 engineers, improving system efficiency by 40% through code restructuring. Reduced critical failures by 60% by implementing best testing practices. Delivered projects on time with a commitment rate exceeding 95%. Developed digital platforms serving over 500,000 active users, improving application response time by 35%.</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Digital Platform Development</w:t></w:r></w:p><w:p><w:pPr><w:numPr><w:ilvl w:val="0"/><w:numId w:val="1"/></w:numPr></w:pPr><w:r><w:rPr/><w:t xml:space="preserve">Developed a digital platform serving over 500,000 active users, improving application response time by 35%.</w:t></w:r></w:p><w:p><w:pPr><w:spacing w:after="120"/></w:pPr><w:r><w:rPr><w:sz w:val="20"/><w:szCs w:val="20"/></w:rPr><w:t xml:space="preserve">Technologies: Java, React, AWS</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Front-End Development - Udemy, Jan 2026</w:t></w:r></w:p><w:p><w:pPr><w:numPr><w:ilvl w:val="0"/><w:numId w:val="1"/></w:numPr></w:pPr><w:r><w:rPr/><w:t xml:space="preserve">AWS Certified Solutions Architect – Professional - Udemy, Jan 2026</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ghtdh, ghtdh, ghtdh, ghtdh</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Leadership, Communication, Decision Making, Problem Solving, Teamwork, Time Management, Adaptability</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Arabic - Native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Member</w:t></w:r></w:p><w:p><w:pPr><w:spacing w:after="60"/></w:pPr><w:r><w:rPr><w:b w:val="1"/><w:bCs w:val="1"/></w:rPr><w:t xml:space="preserve">IEEE</w:t></w:r></w:p><w:p><w:pPr><w:spacing w:after="60"/></w:pPr><w:r><w:rPr><w:sz w:val="20"/><w:szCs w:val="20"/><w:i w:val="1"/><w:iCs w:val="1"/></w:rPr><w:t xml:space="preserve">Jan 2026</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الجمعية السعودية للحاسب الآلي - رئيس</w:t></w:r></w:p><w:p><w:pPr/><w:r><w:rPr><w:sz w:val="24"/><w:szCs w:val="24"/><w:b w:val="1"/><w:bCs w:val="1"/></w:rPr><w:t xml:space="preserve">ACTIVITIES & VOLUNTEER WORK</w:t></w:r></w:p><w:p><w:pPr/><w:r><w:rPr><w:b w:val="1"/><w:bCs w:val="1"/></w:rPr><w:t xml:space="preserve">Member</w:t></w:r></w:p><w:p><w:pPr/><w:r><w:rPr><w:b w:val="1"/><w:bCs w:val="1"/></w:rPr><w:t xml:space="preserve">IEEE</w:t></w:r></w:p><w:p><w:pPr/><w:r><w:rPr><w:sz w:val="20"/><w:szCs w:val="20"/><w:i w:val="1"/><w:iCs w:val="1"/></w:rPr><w:t xml:space="preserve">Jan 2026</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2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2026-03-26T18:34:26+00:00</dcterms:created>
  <dcterms:modified xsi:type="dcterms:W3CDTF">2026-03-26T18:34:26+00:00</dcterms:modified>
</cp:coreProperties>
</file>

<file path=docProps/custom.xml><?xml version="1.0" encoding="utf-8"?>
<Properties xmlns="http://schemas.openxmlformats.org/officeDocument/2006/custom-properties" xmlns:vt="http://schemas.openxmlformats.org/officeDocument/2006/docPropsVTypes"/>
</file>