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REEM</w:t>
      </w:r>
    </w:p>
    <w:p>
      <w:pPr>
        <w:jc w:val="center"/>
        <w:spacing w:after="120"/>
      </w:pPr>
      <w:r>
        <w:rPr>
          <w:sz w:val="22"/>
          <w:szCs w:val="22"/>
        </w:rPr>
        <w:t xml:space="preserve">UI/ux designer</w:t>
      </w:r>
    </w:p>
    <w:p>
      <w:pPr>
        <w:jc w:val="center"/>
        <w:spacing w:after="240"/>
      </w:pPr>
      <w:r>
        <w:rPr>
          <w:sz w:val="20"/>
          <w:szCs w:val="20"/>
        </w:rPr>
        <w:t xml:space="preserve">Ismailia | 01220857617 | ReemSalman652002@gmail.com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UI/ux designer specialized in Engineering focused on delivering high-quality solutions and driving results.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2026-03-26T18:35:13+00:00</dcterms:created>
  <dcterms:modified xsi:type="dcterms:W3CDTF">2026-03-26T18:35:13+00:00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